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D8" w:rsidRPr="008D752C" w:rsidRDefault="004A36D8" w:rsidP="004A36D8">
      <w:pPr>
        <w:spacing w:line="276" w:lineRule="auto"/>
        <w:rPr>
          <w:b/>
          <w:sz w:val="28"/>
          <w:szCs w:val="28"/>
        </w:rPr>
      </w:pPr>
      <w:r w:rsidRPr="008D752C">
        <w:rPr>
          <w:b/>
          <w:sz w:val="28"/>
          <w:szCs w:val="28"/>
        </w:rPr>
        <w:t>Anders geloven</w:t>
      </w:r>
    </w:p>
    <w:p w:rsidR="004A36D8" w:rsidRDefault="004A36D8" w:rsidP="004A36D8">
      <w:pPr>
        <w:spacing w:line="276" w:lineRule="auto"/>
        <w:rPr>
          <w:sz w:val="22"/>
        </w:rPr>
      </w:pPr>
    </w:p>
    <w:p w:rsidR="004A36D8" w:rsidRPr="008D752C" w:rsidRDefault="004A36D8" w:rsidP="004A36D8">
      <w:pPr>
        <w:spacing w:line="276" w:lineRule="auto"/>
        <w:rPr>
          <w:sz w:val="22"/>
        </w:rPr>
      </w:pP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Gij hebt de mensen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woorden in hun mond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en in hun hart gelegd.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</w:p>
    <w:p w:rsidR="004A36D8" w:rsidRPr="008D752C" w:rsidRDefault="004A36D8" w:rsidP="004A36D8">
      <w:pPr>
        <w:spacing w:line="276" w:lineRule="auto"/>
        <w:ind w:left="1416"/>
        <w:rPr>
          <w:sz w:val="22"/>
        </w:rPr>
      </w:pPr>
      <w:r w:rsidRPr="008D752C">
        <w:rPr>
          <w:sz w:val="22"/>
        </w:rPr>
        <w:t>Woorden</w:t>
      </w:r>
    </w:p>
    <w:p w:rsidR="004A36D8" w:rsidRPr="008D752C" w:rsidRDefault="004A36D8" w:rsidP="004A36D8">
      <w:pPr>
        <w:spacing w:line="276" w:lineRule="auto"/>
        <w:ind w:left="1416"/>
        <w:rPr>
          <w:sz w:val="22"/>
        </w:rPr>
      </w:pPr>
      <w:r w:rsidRPr="008D752C">
        <w:rPr>
          <w:sz w:val="22"/>
        </w:rPr>
        <w:t>die in verschillende talen</w:t>
      </w:r>
    </w:p>
    <w:p w:rsidR="004A36D8" w:rsidRDefault="004A36D8" w:rsidP="004A36D8">
      <w:pPr>
        <w:spacing w:line="276" w:lineRule="auto"/>
        <w:ind w:left="1416"/>
        <w:rPr>
          <w:sz w:val="22"/>
        </w:rPr>
      </w:pPr>
      <w:r w:rsidRPr="008D752C">
        <w:rPr>
          <w:sz w:val="22"/>
        </w:rPr>
        <w:t>worden uitgesproken en herhaald.</w:t>
      </w:r>
    </w:p>
    <w:p w:rsidR="004A36D8" w:rsidRPr="008D752C" w:rsidRDefault="004A36D8" w:rsidP="004A36D8">
      <w:pPr>
        <w:spacing w:line="276" w:lineRule="auto"/>
        <w:ind w:left="1416"/>
        <w:rPr>
          <w:sz w:val="22"/>
        </w:rPr>
      </w:pPr>
    </w:p>
    <w:p w:rsidR="004A36D8" w:rsidRPr="008D752C" w:rsidRDefault="004A36D8" w:rsidP="004A36D8">
      <w:pPr>
        <w:spacing w:line="276" w:lineRule="auto"/>
        <w:ind w:left="1416"/>
        <w:rPr>
          <w:sz w:val="22"/>
        </w:rPr>
      </w:pPr>
      <w:r w:rsidRPr="008D752C">
        <w:rPr>
          <w:sz w:val="22"/>
        </w:rPr>
        <w:t>Woorden</w:t>
      </w:r>
    </w:p>
    <w:p w:rsidR="004A36D8" w:rsidRPr="008D752C" w:rsidRDefault="004A36D8" w:rsidP="004A36D8">
      <w:pPr>
        <w:spacing w:line="276" w:lineRule="auto"/>
        <w:ind w:left="1416"/>
        <w:rPr>
          <w:sz w:val="22"/>
        </w:rPr>
      </w:pPr>
      <w:r w:rsidRPr="008D752C">
        <w:rPr>
          <w:sz w:val="22"/>
        </w:rPr>
        <w:t>die niet overal hetzelfde klinken</w:t>
      </w:r>
    </w:p>
    <w:p w:rsidR="004A36D8" w:rsidRPr="008D752C" w:rsidRDefault="004A36D8" w:rsidP="004A36D8">
      <w:pPr>
        <w:spacing w:line="276" w:lineRule="auto"/>
        <w:ind w:left="1416"/>
        <w:rPr>
          <w:sz w:val="22"/>
        </w:rPr>
      </w:pPr>
      <w:r>
        <w:rPr>
          <w:sz w:val="22"/>
        </w:rPr>
        <w:t xml:space="preserve">en </w:t>
      </w:r>
      <w:r w:rsidRPr="008D752C">
        <w:rPr>
          <w:sz w:val="22"/>
        </w:rPr>
        <w:t>tot verwarring en verdeeldheid leiden.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Hoe kan Uw Woord tegelijk hetzelfde</w:t>
      </w:r>
    </w:p>
    <w:p w:rsidR="004A36D8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en toch zo anders zijn?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Hoe kan het dat Uw woorden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zowel grenzen trekken als bruggen bouwen?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In Uw Woord is leven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en licht voor mensen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en de duisternis van de wereld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heeft het niet kunnen doven.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Moge dat zo blijven:</w:t>
      </w:r>
    </w:p>
    <w:p w:rsidR="004A36D8" w:rsidRPr="008D752C" w:rsidRDefault="004A36D8" w:rsidP="004A36D8">
      <w:pPr>
        <w:spacing w:line="276" w:lineRule="auto"/>
        <w:ind w:left="708"/>
        <w:rPr>
          <w:sz w:val="22"/>
        </w:rPr>
      </w:pPr>
      <w:r w:rsidRPr="008D752C">
        <w:rPr>
          <w:sz w:val="22"/>
        </w:rPr>
        <w:t>kome wat komt.</w:t>
      </w:r>
    </w:p>
    <w:p w:rsidR="004A36D8" w:rsidRPr="000D09EA" w:rsidRDefault="004A36D8" w:rsidP="004A36D8">
      <w:pPr>
        <w:rPr>
          <w:rFonts w:ascii="Arial" w:hAnsi="Arial"/>
        </w:rPr>
      </w:pP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A36D8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A36D8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3</Lines>
  <Paragraphs>1</Paragraphs>
  <ScaleCrop>false</ScaleCrop>
  <Company>Fontys Hogescholen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2023-07-21T21:38:00Z</dcterms:created>
  <dcterms:modified xsi:type="dcterms:W3CDTF">2023-07-21T21:38:00Z</dcterms:modified>
</cp:coreProperties>
</file>